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B5A" w:rsidRPr="00447730" w:rsidRDefault="00273EA5">
      <w:pPr>
        <w:rPr>
          <w:b/>
          <w:sz w:val="24"/>
          <w:szCs w:val="24"/>
        </w:rPr>
      </w:pPr>
      <w:bookmarkStart w:id="0" w:name="_GoBack"/>
      <w:bookmarkEnd w:id="0"/>
      <w:r w:rsidRPr="00447730">
        <w:rPr>
          <w:b/>
          <w:sz w:val="24"/>
          <w:szCs w:val="24"/>
        </w:rPr>
        <w:t xml:space="preserve">ROI </w:t>
      </w:r>
      <w:r w:rsidR="00D02B5A" w:rsidRPr="00447730">
        <w:rPr>
          <w:b/>
          <w:sz w:val="24"/>
          <w:szCs w:val="24"/>
        </w:rPr>
        <w:t>– T</w:t>
      </w:r>
      <w:r w:rsidR="00D805CE" w:rsidRPr="00447730">
        <w:rPr>
          <w:b/>
          <w:sz w:val="24"/>
          <w:szCs w:val="24"/>
        </w:rPr>
        <w:t>he Miami Debate</w:t>
      </w:r>
    </w:p>
    <w:p w:rsidR="00D02B5A" w:rsidRDefault="00D02B5A">
      <w:pPr>
        <w:rPr>
          <w:sz w:val="24"/>
          <w:szCs w:val="24"/>
        </w:rPr>
      </w:pPr>
      <w:r w:rsidRPr="00447730">
        <w:rPr>
          <w:sz w:val="24"/>
          <w:szCs w:val="24"/>
        </w:rPr>
        <w:t>Measurement and evaluation of communications is an enduring discussion in public relations research and practice. Recently, there has been a move to adopt business and management concepts and language in order to demonstrate the outcomes of PR activity and to demonstrate the creation of value to organi</w:t>
      </w:r>
      <w:r w:rsidR="000B6F87">
        <w:rPr>
          <w:sz w:val="24"/>
          <w:szCs w:val="24"/>
        </w:rPr>
        <w:t>z</w:t>
      </w:r>
      <w:r w:rsidRPr="00447730">
        <w:rPr>
          <w:sz w:val="24"/>
          <w:szCs w:val="24"/>
        </w:rPr>
        <w:t>ations, brands and reputation.</w:t>
      </w:r>
    </w:p>
    <w:p w:rsidR="00CF4A53" w:rsidRDefault="00CF4A53">
      <w:pPr>
        <w:rPr>
          <w:sz w:val="24"/>
          <w:szCs w:val="24"/>
        </w:rPr>
      </w:pPr>
      <w:r>
        <w:rPr>
          <w:sz w:val="24"/>
          <w:szCs w:val="24"/>
        </w:rPr>
        <w:t>At the recent International Public Relations Research Conference in Miami, a special</w:t>
      </w:r>
      <w:r w:rsidR="009277DE">
        <w:rPr>
          <w:sz w:val="24"/>
          <w:szCs w:val="24"/>
        </w:rPr>
        <w:t xml:space="preserve"> hour-long</w:t>
      </w:r>
      <w:r w:rsidR="007D680A">
        <w:rPr>
          <w:sz w:val="24"/>
          <w:szCs w:val="24"/>
        </w:rPr>
        <w:t xml:space="preserve"> session was devoted to </w:t>
      </w:r>
      <w:r>
        <w:rPr>
          <w:sz w:val="24"/>
          <w:szCs w:val="24"/>
        </w:rPr>
        <w:t xml:space="preserve">discussion of </w:t>
      </w:r>
      <w:r w:rsidR="007D680A">
        <w:rPr>
          <w:sz w:val="24"/>
          <w:szCs w:val="24"/>
        </w:rPr>
        <w:t xml:space="preserve">the concept </w:t>
      </w:r>
      <w:r>
        <w:rPr>
          <w:sz w:val="24"/>
          <w:szCs w:val="24"/>
        </w:rPr>
        <w:t>and relevance of Return on Investment (ROI) in public relations. This shor</w:t>
      </w:r>
      <w:r w:rsidR="009277DE">
        <w:rPr>
          <w:sz w:val="24"/>
          <w:szCs w:val="24"/>
        </w:rPr>
        <w:t>t report summari</w:t>
      </w:r>
      <w:r w:rsidR="000B6F87">
        <w:rPr>
          <w:sz w:val="24"/>
          <w:szCs w:val="24"/>
        </w:rPr>
        <w:t>z</w:t>
      </w:r>
      <w:r w:rsidR="009277DE">
        <w:rPr>
          <w:sz w:val="24"/>
          <w:szCs w:val="24"/>
        </w:rPr>
        <w:t xml:space="preserve">es the </w:t>
      </w:r>
      <w:r w:rsidR="007D680A">
        <w:rPr>
          <w:sz w:val="24"/>
          <w:szCs w:val="24"/>
        </w:rPr>
        <w:t>main points</w:t>
      </w:r>
      <w:r>
        <w:rPr>
          <w:sz w:val="24"/>
          <w:szCs w:val="24"/>
        </w:rPr>
        <w:t xml:space="preserve"> made and debated with an audience of 50 academics and research-minded practitioners from around the worl</w:t>
      </w:r>
      <w:r w:rsidR="007D680A">
        <w:rPr>
          <w:sz w:val="24"/>
          <w:szCs w:val="24"/>
        </w:rPr>
        <w:t>d. Accompanying the report is the</w:t>
      </w:r>
      <w:r>
        <w:rPr>
          <w:sz w:val="24"/>
          <w:szCs w:val="24"/>
        </w:rPr>
        <w:t xml:space="preserve"> audio record</w:t>
      </w:r>
      <w:r w:rsidR="007D680A">
        <w:rPr>
          <w:sz w:val="24"/>
          <w:szCs w:val="24"/>
        </w:rPr>
        <w:t>ing of the discussion and a</w:t>
      </w:r>
      <w:r>
        <w:rPr>
          <w:sz w:val="24"/>
          <w:szCs w:val="24"/>
        </w:rPr>
        <w:t xml:space="preserve"> PowerPoint of one of the presentations.</w:t>
      </w:r>
    </w:p>
    <w:p w:rsidR="00CF4A53" w:rsidRDefault="00CF4A53">
      <w:pPr>
        <w:rPr>
          <w:sz w:val="24"/>
          <w:szCs w:val="24"/>
        </w:rPr>
      </w:pPr>
      <w:r>
        <w:rPr>
          <w:sz w:val="24"/>
          <w:szCs w:val="24"/>
        </w:rPr>
        <w:t>___________________________________________________________________________</w:t>
      </w:r>
    </w:p>
    <w:p w:rsidR="00CF4A53" w:rsidRDefault="00D02B5A">
      <w:pPr>
        <w:rPr>
          <w:sz w:val="24"/>
          <w:szCs w:val="24"/>
        </w:rPr>
      </w:pPr>
      <w:r w:rsidRPr="00447730">
        <w:rPr>
          <w:sz w:val="24"/>
          <w:szCs w:val="24"/>
        </w:rPr>
        <w:t>“</w:t>
      </w:r>
      <w:r w:rsidR="009277DE">
        <w:rPr>
          <w:sz w:val="24"/>
          <w:szCs w:val="24"/>
        </w:rPr>
        <w:t xml:space="preserve">Return on Investment” (ROI) is </w:t>
      </w:r>
      <w:r w:rsidRPr="00447730">
        <w:rPr>
          <w:sz w:val="24"/>
          <w:szCs w:val="24"/>
        </w:rPr>
        <w:t>often used</w:t>
      </w:r>
      <w:r w:rsidR="000B6F87">
        <w:rPr>
          <w:sz w:val="24"/>
          <w:szCs w:val="24"/>
        </w:rPr>
        <w:t xml:space="preserve"> colloquially</w:t>
      </w:r>
      <w:r w:rsidRPr="00447730">
        <w:rPr>
          <w:sz w:val="24"/>
          <w:szCs w:val="24"/>
        </w:rPr>
        <w:t xml:space="preserve"> to express results and the creation of value</w:t>
      </w:r>
      <w:r w:rsidR="000B6F87">
        <w:rPr>
          <w:sz w:val="24"/>
          <w:szCs w:val="24"/>
        </w:rPr>
        <w:t>.</w:t>
      </w:r>
      <w:r w:rsidR="009277DE">
        <w:rPr>
          <w:sz w:val="24"/>
          <w:szCs w:val="24"/>
        </w:rPr>
        <w:t xml:space="preserve"> It</w:t>
      </w:r>
      <w:r w:rsidRPr="00447730">
        <w:rPr>
          <w:sz w:val="24"/>
          <w:szCs w:val="24"/>
        </w:rPr>
        <w:t xml:space="preserve"> has begun to be used in public relations </w:t>
      </w:r>
      <w:r w:rsidR="007D680A">
        <w:rPr>
          <w:sz w:val="24"/>
          <w:szCs w:val="24"/>
        </w:rPr>
        <w:t>literature and media, and in the practice discourse. This mirrors</w:t>
      </w:r>
      <w:r w:rsidRPr="00447730">
        <w:rPr>
          <w:sz w:val="24"/>
          <w:szCs w:val="24"/>
        </w:rPr>
        <w:t xml:space="preserve"> similar usage in marketing and marketing communications practice. </w:t>
      </w:r>
    </w:p>
    <w:p w:rsidR="00D02B5A" w:rsidRPr="00447730" w:rsidRDefault="00D02B5A">
      <w:pPr>
        <w:rPr>
          <w:sz w:val="24"/>
          <w:szCs w:val="24"/>
        </w:rPr>
      </w:pPr>
      <w:r w:rsidRPr="00447730">
        <w:rPr>
          <w:sz w:val="24"/>
          <w:szCs w:val="24"/>
        </w:rPr>
        <w:t xml:space="preserve">In June 2011, the European Summit in Measurement in </w:t>
      </w:r>
      <w:r w:rsidR="00D805CE" w:rsidRPr="00447730">
        <w:rPr>
          <w:sz w:val="24"/>
          <w:szCs w:val="24"/>
        </w:rPr>
        <w:t xml:space="preserve">Lisbon decided that the creation of an operational definition of ROI for the measurement of media coverage of PR activity was a top priority. </w:t>
      </w:r>
      <w:r w:rsidR="00447730" w:rsidRPr="00447730">
        <w:rPr>
          <w:sz w:val="24"/>
          <w:szCs w:val="24"/>
        </w:rPr>
        <w:t xml:space="preserve">This was to be linked to financial outcomes, in the nature of ratio used by financial managers. </w:t>
      </w:r>
      <w:r w:rsidR="00D805CE" w:rsidRPr="00447730">
        <w:rPr>
          <w:sz w:val="24"/>
          <w:szCs w:val="24"/>
        </w:rPr>
        <w:t>The Summit is the annual gathering of the media measurement industry, a service provider to the PR sector.</w:t>
      </w:r>
    </w:p>
    <w:p w:rsidR="00D805CE" w:rsidRDefault="00D805CE">
      <w:pPr>
        <w:rPr>
          <w:sz w:val="24"/>
          <w:szCs w:val="24"/>
        </w:rPr>
      </w:pPr>
      <w:r w:rsidRPr="00447730">
        <w:rPr>
          <w:sz w:val="24"/>
          <w:szCs w:val="24"/>
        </w:rPr>
        <w:t>Also in 2011, Prof</w:t>
      </w:r>
      <w:r w:rsidR="00941D9F">
        <w:rPr>
          <w:sz w:val="24"/>
          <w:szCs w:val="24"/>
        </w:rPr>
        <w:t>.</w:t>
      </w:r>
      <w:r w:rsidRPr="00447730">
        <w:rPr>
          <w:sz w:val="24"/>
          <w:szCs w:val="24"/>
        </w:rPr>
        <w:t xml:space="preserve"> Tom Watson (Bournemouth University) and Prof</w:t>
      </w:r>
      <w:r w:rsidR="00941D9F">
        <w:rPr>
          <w:sz w:val="24"/>
          <w:szCs w:val="24"/>
        </w:rPr>
        <w:t>.</w:t>
      </w:r>
      <w:r w:rsidRPr="00447730">
        <w:rPr>
          <w:sz w:val="24"/>
          <w:szCs w:val="24"/>
        </w:rPr>
        <w:t xml:space="preserve"> Ansgar Zerfass (Leipzig</w:t>
      </w:r>
      <w:r w:rsidR="00CF4A53">
        <w:rPr>
          <w:sz w:val="24"/>
          <w:szCs w:val="24"/>
        </w:rPr>
        <w:t xml:space="preserve"> University</w:t>
      </w:r>
      <w:r w:rsidRPr="00447730">
        <w:rPr>
          <w:sz w:val="24"/>
          <w:szCs w:val="24"/>
        </w:rPr>
        <w:t>) undertook a Europe-wide study of the understanding of the ROI concept and its usage</w:t>
      </w:r>
      <w:r w:rsidR="00447730" w:rsidRPr="00447730">
        <w:rPr>
          <w:sz w:val="24"/>
          <w:szCs w:val="24"/>
        </w:rPr>
        <w:t xml:space="preserve"> by practitioners. The results of a sample of more than 2000 resp</w:t>
      </w:r>
      <w:r w:rsidR="00CF4A53">
        <w:rPr>
          <w:sz w:val="24"/>
          <w:szCs w:val="24"/>
        </w:rPr>
        <w:t>onses showed</w:t>
      </w:r>
      <w:r w:rsidR="00447730" w:rsidRPr="00447730">
        <w:rPr>
          <w:sz w:val="24"/>
          <w:szCs w:val="24"/>
        </w:rPr>
        <w:t xml:space="preserve"> there were wide national variations but generally, practitioners took a very loose view of ROI’s application which w</w:t>
      </w:r>
      <w:r w:rsidR="007D680A">
        <w:rPr>
          <w:sz w:val="24"/>
          <w:szCs w:val="24"/>
        </w:rPr>
        <w:t xml:space="preserve">as very different to </w:t>
      </w:r>
      <w:r w:rsidR="00CF4A53">
        <w:rPr>
          <w:sz w:val="24"/>
          <w:szCs w:val="24"/>
        </w:rPr>
        <w:t>business definition</w:t>
      </w:r>
      <w:r w:rsidR="00447730" w:rsidRPr="00447730">
        <w:rPr>
          <w:sz w:val="24"/>
          <w:szCs w:val="24"/>
        </w:rPr>
        <w:t xml:space="preserve"> of the term as a ratio of </w:t>
      </w:r>
      <w:r w:rsidR="00616D7E">
        <w:rPr>
          <w:sz w:val="24"/>
          <w:szCs w:val="24"/>
        </w:rPr>
        <w:t>monetary value created, divided by the costs incurred and multiplied by 100. Their conclusion was that ROI was an inappropriate term for public relations measurement and evaluation. This conclusion was supported by the eminent PR theorist Prof</w:t>
      </w:r>
      <w:r w:rsidR="00941D9F">
        <w:rPr>
          <w:sz w:val="24"/>
          <w:szCs w:val="24"/>
        </w:rPr>
        <w:t>.</w:t>
      </w:r>
      <w:r w:rsidR="00616D7E">
        <w:rPr>
          <w:sz w:val="24"/>
          <w:szCs w:val="24"/>
        </w:rPr>
        <w:t xml:space="preserve"> James E. Grunig who </w:t>
      </w:r>
      <w:r w:rsidR="0050269B">
        <w:rPr>
          <w:sz w:val="24"/>
          <w:szCs w:val="24"/>
        </w:rPr>
        <w:t>wrote that he would “cease and desist” from using ROI in the public relations context.</w:t>
      </w:r>
    </w:p>
    <w:p w:rsidR="00CF4A53" w:rsidRDefault="0050269B">
      <w:pPr>
        <w:rPr>
          <w:sz w:val="24"/>
          <w:szCs w:val="24"/>
        </w:rPr>
      </w:pPr>
      <w:r>
        <w:rPr>
          <w:sz w:val="24"/>
          <w:szCs w:val="24"/>
        </w:rPr>
        <w:t xml:space="preserve">The case </w:t>
      </w:r>
      <w:r w:rsidR="00CF4A53">
        <w:rPr>
          <w:sz w:val="24"/>
          <w:szCs w:val="24"/>
        </w:rPr>
        <w:t>made by Profs Watson and Zerfass</w:t>
      </w:r>
      <w:r w:rsidR="009277DE">
        <w:rPr>
          <w:sz w:val="24"/>
          <w:szCs w:val="24"/>
        </w:rPr>
        <w:t xml:space="preserve"> in Miami</w:t>
      </w:r>
      <w:r w:rsidR="00CF4A53">
        <w:rPr>
          <w:sz w:val="24"/>
          <w:szCs w:val="24"/>
        </w:rPr>
        <w:t xml:space="preserve"> was that ROI was being </w:t>
      </w:r>
      <w:r>
        <w:rPr>
          <w:sz w:val="24"/>
          <w:szCs w:val="24"/>
        </w:rPr>
        <w:t>misuse</w:t>
      </w:r>
      <w:r w:rsidR="00CF4A53">
        <w:rPr>
          <w:sz w:val="24"/>
          <w:szCs w:val="24"/>
        </w:rPr>
        <w:t>d</w:t>
      </w:r>
      <w:r>
        <w:rPr>
          <w:sz w:val="24"/>
          <w:szCs w:val="24"/>
        </w:rPr>
        <w:t xml:space="preserve"> and </w:t>
      </w:r>
      <w:r w:rsidR="00CF4A53">
        <w:rPr>
          <w:sz w:val="24"/>
          <w:szCs w:val="24"/>
        </w:rPr>
        <w:t xml:space="preserve">was a </w:t>
      </w:r>
      <w:r>
        <w:rPr>
          <w:sz w:val="24"/>
          <w:szCs w:val="24"/>
        </w:rPr>
        <w:t>misunderstanding of a specific finan</w:t>
      </w:r>
      <w:r w:rsidR="00CF4A53">
        <w:rPr>
          <w:sz w:val="24"/>
          <w:szCs w:val="24"/>
        </w:rPr>
        <w:t>cial management term. I</w:t>
      </w:r>
      <w:r>
        <w:rPr>
          <w:sz w:val="24"/>
          <w:szCs w:val="24"/>
        </w:rPr>
        <w:t>n most cases, intangible results</w:t>
      </w:r>
      <w:r w:rsidR="00CF4A53">
        <w:rPr>
          <w:sz w:val="24"/>
          <w:szCs w:val="24"/>
        </w:rPr>
        <w:t xml:space="preserve"> such as dev</w:t>
      </w:r>
      <w:r w:rsidR="007D680A">
        <w:rPr>
          <w:sz w:val="24"/>
          <w:szCs w:val="24"/>
        </w:rPr>
        <w:t>elopment of reputation and attitudinal change</w:t>
      </w:r>
      <w:r>
        <w:rPr>
          <w:sz w:val="24"/>
          <w:szCs w:val="24"/>
        </w:rPr>
        <w:t xml:space="preserve"> did not lead to financial outcomes. </w:t>
      </w:r>
      <w:r w:rsidR="009277DE">
        <w:rPr>
          <w:sz w:val="24"/>
          <w:szCs w:val="24"/>
        </w:rPr>
        <w:t>This was especially relevant in governmental and non-profit organi</w:t>
      </w:r>
      <w:r w:rsidR="00941D9F">
        <w:rPr>
          <w:sz w:val="24"/>
          <w:szCs w:val="24"/>
        </w:rPr>
        <w:t>z</w:t>
      </w:r>
      <w:r w:rsidR="009277DE">
        <w:rPr>
          <w:sz w:val="24"/>
          <w:szCs w:val="24"/>
        </w:rPr>
        <w:t>ational communication. Also, the calculation of ROI in public relations usually included campaign but not staff, agency and infrastructure costs, as would be normal in accountancy usage of ROI.</w:t>
      </w:r>
    </w:p>
    <w:p w:rsidR="00521CCF" w:rsidRDefault="00CF4A53">
      <w:pPr>
        <w:rPr>
          <w:sz w:val="24"/>
          <w:szCs w:val="24"/>
        </w:rPr>
      </w:pPr>
      <w:r>
        <w:rPr>
          <w:sz w:val="24"/>
          <w:szCs w:val="24"/>
        </w:rPr>
        <w:lastRenderedPageBreak/>
        <w:t xml:space="preserve">The other main speaker was Mark Weiner, CEO of </w:t>
      </w:r>
      <w:r w:rsidR="0050269B">
        <w:rPr>
          <w:sz w:val="24"/>
          <w:szCs w:val="24"/>
        </w:rPr>
        <w:t>PR</w:t>
      </w:r>
      <w:r>
        <w:rPr>
          <w:sz w:val="24"/>
          <w:szCs w:val="24"/>
        </w:rPr>
        <w:t xml:space="preserve">IME Research </w:t>
      </w:r>
      <w:r w:rsidR="00BD5825">
        <w:rPr>
          <w:sz w:val="24"/>
          <w:szCs w:val="24"/>
        </w:rPr>
        <w:t>- Americas</w:t>
      </w:r>
      <w:r>
        <w:rPr>
          <w:sz w:val="24"/>
          <w:szCs w:val="24"/>
        </w:rPr>
        <w:t xml:space="preserve">, who </w:t>
      </w:r>
      <w:r w:rsidR="00BD5825">
        <w:rPr>
          <w:sz w:val="24"/>
          <w:szCs w:val="24"/>
        </w:rPr>
        <w:t xml:space="preserve">represented the emerging application </w:t>
      </w:r>
      <w:r w:rsidR="0050269B">
        <w:rPr>
          <w:sz w:val="24"/>
          <w:szCs w:val="24"/>
        </w:rPr>
        <w:t xml:space="preserve">of market mix models </w:t>
      </w:r>
      <w:r w:rsidR="00BD5825">
        <w:rPr>
          <w:sz w:val="24"/>
          <w:szCs w:val="24"/>
        </w:rPr>
        <w:t>to</w:t>
      </w:r>
      <w:r w:rsidR="0050269B">
        <w:rPr>
          <w:sz w:val="24"/>
          <w:szCs w:val="24"/>
        </w:rPr>
        <w:t xml:space="preserve"> track the contribution of PR activity in </w:t>
      </w:r>
      <w:r w:rsidR="00BD5825">
        <w:rPr>
          <w:sz w:val="24"/>
          <w:szCs w:val="24"/>
        </w:rPr>
        <w:t>support of marketing-oriented media relations</w:t>
      </w:r>
      <w:r w:rsidR="0050269B">
        <w:rPr>
          <w:sz w:val="24"/>
          <w:szCs w:val="24"/>
        </w:rPr>
        <w:t xml:space="preserve"> campaigns. These, he argued, </w:t>
      </w:r>
      <w:r w:rsidR="00BD5825">
        <w:rPr>
          <w:sz w:val="24"/>
          <w:szCs w:val="24"/>
        </w:rPr>
        <w:t>deliver</w:t>
      </w:r>
      <w:r w:rsidR="000138D4">
        <w:rPr>
          <w:sz w:val="24"/>
          <w:szCs w:val="24"/>
        </w:rPr>
        <w:t xml:space="preserve"> to</w:t>
      </w:r>
      <w:r w:rsidR="00307F55">
        <w:rPr>
          <w:sz w:val="24"/>
          <w:szCs w:val="24"/>
        </w:rPr>
        <w:t xml:space="preserve"> </w:t>
      </w:r>
      <w:r w:rsidR="00BD5825">
        <w:rPr>
          <w:sz w:val="24"/>
          <w:szCs w:val="24"/>
        </w:rPr>
        <w:t>marketing investment decision-makers</w:t>
      </w:r>
      <w:r w:rsidR="0050269B">
        <w:rPr>
          <w:sz w:val="24"/>
          <w:szCs w:val="24"/>
        </w:rPr>
        <w:t xml:space="preserve"> a strong if not perfect indication of PR’s impact on the creation of sales</w:t>
      </w:r>
      <w:r w:rsidR="00BD5825">
        <w:rPr>
          <w:sz w:val="24"/>
          <w:szCs w:val="24"/>
        </w:rPr>
        <w:t xml:space="preserve"> revenue</w:t>
      </w:r>
      <w:r w:rsidR="0050269B">
        <w:rPr>
          <w:sz w:val="24"/>
          <w:szCs w:val="24"/>
        </w:rPr>
        <w:t xml:space="preserve"> and, thus, financial results. </w:t>
      </w:r>
    </w:p>
    <w:p w:rsidR="009277DE" w:rsidRDefault="0050269B">
      <w:pPr>
        <w:rPr>
          <w:sz w:val="24"/>
          <w:szCs w:val="24"/>
        </w:rPr>
      </w:pPr>
      <w:r>
        <w:rPr>
          <w:sz w:val="24"/>
          <w:szCs w:val="24"/>
        </w:rPr>
        <w:t xml:space="preserve">However, he did agree that there was no general </w:t>
      </w:r>
      <w:r w:rsidR="00BD5825">
        <w:rPr>
          <w:sz w:val="24"/>
          <w:szCs w:val="24"/>
        </w:rPr>
        <w:t>consen</w:t>
      </w:r>
      <w:r w:rsidR="00307F55">
        <w:rPr>
          <w:sz w:val="24"/>
          <w:szCs w:val="24"/>
        </w:rPr>
        <w:t>s</w:t>
      </w:r>
      <w:r w:rsidR="00BD5825">
        <w:rPr>
          <w:sz w:val="24"/>
          <w:szCs w:val="24"/>
        </w:rPr>
        <w:t>us among public relations practi</w:t>
      </w:r>
      <w:r w:rsidR="00307F55">
        <w:rPr>
          <w:sz w:val="24"/>
          <w:szCs w:val="24"/>
        </w:rPr>
        <w:t>t</w:t>
      </w:r>
      <w:r w:rsidR="00BD5825">
        <w:rPr>
          <w:sz w:val="24"/>
          <w:szCs w:val="24"/>
        </w:rPr>
        <w:t>ioners</w:t>
      </w:r>
      <w:r w:rsidR="000138D4">
        <w:rPr>
          <w:sz w:val="24"/>
          <w:szCs w:val="24"/>
        </w:rPr>
        <w:t xml:space="preserve"> in defining </w:t>
      </w:r>
      <w:r>
        <w:rPr>
          <w:sz w:val="24"/>
          <w:szCs w:val="24"/>
        </w:rPr>
        <w:t xml:space="preserve"> ROI</w:t>
      </w:r>
      <w:r w:rsidR="00307F55">
        <w:rPr>
          <w:sz w:val="24"/>
          <w:szCs w:val="24"/>
        </w:rPr>
        <w:t>,</w:t>
      </w:r>
      <w:r>
        <w:rPr>
          <w:sz w:val="24"/>
          <w:szCs w:val="24"/>
        </w:rPr>
        <w:t xml:space="preserve">  </w:t>
      </w:r>
      <w:r w:rsidR="000138D4">
        <w:rPr>
          <w:sz w:val="24"/>
          <w:szCs w:val="24"/>
        </w:rPr>
        <w:t xml:space="preserve">which handicaps the profession’s desire to develop a meaningful, reasonable and quantifiable </w:t>
      </w:r>
      <w:r>
        <w:rPr>
          <w:sz w:val="24"/>
          <w:szCs w:val="24"/>
        </w:rPr>
        <w:t xml:space="preserve">public relations measurement and evaluation methodology. </w:t>
      </w:r>
      <w:r w:rsidR="00CF4A53">
        <w:rPr>
          <w:sz w:val="24"/>
          <w:szCs w:val="24"/>
        </w:rPr>
        <w:t xml:space="preserve"> Mark </w:t>
      </w:r>
      <w:r w:rsidR="000138D4">
        <w:rPr>
          <w:sz w:val="24"/>
          <w:szCs w:val="24"/>
        </w:rPr>
        <w:t>stated</w:t>
      </w:r>
      <w:r w:rsidR="00CF4A53">
        <w:rPr>
          <w:sz w:val="24"/>
          <w:szCs w:val="24"/>
        </w:rPr>
        <w:t xml:space="preserve"> th</w:t>
      </w:r>
      <w:r w:rsidR="000138D4">
        <w:rPr>
          <w:sz w:val="24"/>
          <w:szCs w:val="24"/>
        </w:rPr>
        <w:t>at PR practi</w:t>
      </w:r>
      <w:r w:rsidR="00307F55">
        <w:rPr>
          <w:sz w:val="24"/>
          <w:szCs w:val="24"/>
        </w:rPr>
        <w:t>t</w:t>
      </w:r>
      <w:r w:rsidR="000138D4">
        <w:rPr>
          <w:sz w:val="24"/>
          <w:szCs w:val="24"/>
        </w:rPr>
        <w:t xml:space="preserve">ioners create </w:t>
      </w:r>
      <w:r w:rsidR="00CF4A53">
        <w:rPr>
          <w:sz w:val="24"/>
          <w:szCs w:val="24"/>
        </w:rPr>
        <w:t>confusion</w:t>
      </w:r>
      <w:r w:rsidR="000138D4">
        <w:rPr>
          <w:sz w:val="24"/>
          <w:szCs w:val="24"/>
        </w:rPr>
        <w:t xml:space="preserve"> when communicating PR performance by blurring the distinction </w:t>
      </w:r>
      <w:r w:rsidR="00CF4A53">
        <w:rPr>
          <w:sz w:val="24"/>
          <w:szCs w:val="24"/>
        </w:rPr>
        <w:t xml:space="preserve">between </w:t>
      </w:r>
      <w:r w:rsidR="000138D4">
        <w:rPr>
          <w:sz w:val="24"/>
          <w:szCs w:val="24"/>
        </w:rPr>
        <w:t xml:space="preserve">quantifiable </w:t>
      </w:r>
      <w:r w:rsidR="00CF4A53">
        <w:rPr>
          <w:sz w:val="24"/>
          <w:szCs w:val="24"/>
        </w:rPr>
        <w:t xml:space="preserve">ROI and the </w:t>
      </w:r>
      <w:r w:rsidR="000138D4">
        <w:rPr>
          <w:sz w:val="24"/>
          <w:szCs w:val="24"/>
        </w:rPr>
        <w:t xml:space="preserve">subjective </w:t>
      </w:r>
      <w:r w:rsidR="00CF4A53">
        <w:rPr>
          <w:sz w:val="24"/>
          <w:szCs w:val="24"/>
        </w:rPr>
        <w:t>demonstration of value creation</w:t>
      </w:r>
      <w:r w:rsidR="009277DE">
        <w:rPr>
          <w:sz w:val="24"/>
          <w:szCs w:val="24"/>
        </w:rPr>
        <w:t xml:space="preserve"> by public relations activity: </w:t>
      </w:r>
      <w:r w:rsidR="000138D4">
        <w:rPr>
          <w:sz w:val="24"/>
          <w:szCs w:val="24"/>
        </w:rPr>
        <w:t>“</w:t>
      </w:r>
      <w:r w:rsidR="00A0728C">
        <w:rPr>
          <w:sz w:val="24"/>
          <w:szCs w:val="24"/>
        </w:rPr>
        <w:t>While communicating performance is one of PR’s most vexing problems</w:t>
      </w:r>
      <w:r w:rsidR="00083AE3">
        <w:rPr>
          <w:sz w:val="24"/>
          <w:szCs w:val="24"/>
        </w:rPr>
        <w:t>”</w:t>
      </w:r>
      <w:r w:rsidR="00A0728C">
        <w:rPr>
          <w:sz w:val="24"/>
          <w:szCs w:val="24"/>
        </w:rPr>
        <w:t xml:space="preserve"> Mark offered, “</w:t>
      </w:r>
      <w:r w:rsidR="009277DE">
        <w:rPr>
          <w:sz w:val="24"/>
          <w:szCs w:val="24"/>
        </w:rPr>
        <w:t xml:space="preserve">the value of public relations </w:t>
      </w:r>
      <w:r w:rsidR="00521CCF">
        <w:rPr>
          <w:sz w:val="24"/>
          <w:szCs w:val="24"/>
        </w:rPr>
        <w:t>is not interchangeable with</w:t>
      </w:r>
      <w:r w:rsidR="000138D4">
        <w:rPr>
          <w:sz w:val="24"/>
          <w:szCs w:val="24"/>
        </w:rPr>
        <w:t xml:space="preserve"> generating PR</w:t>
      </w:r>
      <w:r w:rsidR="00521CCF">
        <w:rPr>
          <w:sz w:val="24"/>
          <w:szCs w:val="24"/>
        </w:rPr>
        <w:t xml:space="preserve"> ROI”.</w:t>
      </w:r>
      <w:r w:rsidR="00521CCF" w:rsidRPr="00521CCF">
        <w:rPr>
          <w:sz w:val="24"/>
          <w:szCs w:val="24"/>
        </w:rPr>
        <w:t xml:space="preserve"> </w:t>
      </w:r>
      <w:r w:rsidR="00A0728C">
        <w:rPr>
          <w:sz w:val="24"/>
          <w:szCs w:val="24"/>
        </w:rPr>
        <w:t xml:space="preserve">He further </w:t>
      </w:r>
      <w:r w:rsidR="00521CCF">
        <w:rPr>
          <w:sz w:val="24"/>
          <w:szCs w:val="24"/>
        </w:rPr>
        <w:t xml:space="preserve">commented that </w:t>
      </w:r>
      <w:r w:rsidR="000138D4">
        <w:rPr>
          <w:sz w:val="24"/>
          <w:szCs w:val="24"/>
        </w:rPr>
        <w:t xml:space="preserve">quantifiable PR-ROI planning and evaluation rarely appear, even </w:t>
      </w:r>
      <w:r w:rsidR="00521CCF">
        <w:rPr>
          <w:sz w:val="24"/>
          <w:szCs w:val="24"/>
        </w:rPr>
        <w:t xml:space="preserve">in PR award entries, which are supposed to be </w:t>
      </w:r>
      <w:r w:rsidR="00307F55">
        <w:rPr>
          <w:sz w:val="24"/>
          <w:szCs w:val="24"/>
        </w:rPr>
        <w:t>“</w:t>
      </w:r>
      <w:r w:rsidR="00521CCF">
        <w:rPr>
          <w:sz w:val="24"/>
          <w:szCs w:val="24"/>
        </w:rPr>
        <w:t>the best of the best</w:t>
      </w:r>
      <w:r w:rsidR="000138D4">
        <w:rPr>
          <w:sz w:val="24"/>
          <w:szCs w:val="24"/>
        </w:rPr>
        <w:t>”</w:t>
      </w:r>
      <w:r w:rsidR="00521CCF">
        <w:rPr>
          <w:sz w:val="24"/>
          <w:szCs w:val="24"/>
        </w:rPr>
        <w:t>.</w:t>
      </w:r>
    </w:p>
    <w:p w:rsidR="00307F55" w:rsidRDefault="007D680A">
      <w:pPr>
        <w:rPr>
          <w:sz w:val="24"/>
          <w:szCs w:val="24"/>
        </w:rPr>
      </w:pPr>
      <w:r>
        <w:rPr>
          <w:sz w:val="24"/>
          <w:szCs w:val="24"/>
        </w:rPr>
        <w:t>M</w:t>
      </w:r>
      <w:r w:rsidR="00521CCF">
        <w:rPr>
          <w:sz w:val="24"/>
          <w:szCs w:val="24"/>
        </w:rPr>
        <w:t xml:space="preserve">arket mix modelling, he said, </w:t>
      </w:r>
      <w:r>
        <w:rPr>
          <w:sz w:val="24"/>
          <w:szCs w:val="24"/>
        </w:rPr>
        <w:t>help</w:t>
      </w:r>
      <w:r w:rsidR="000138D4">
        <w:rPr>
          <w:sz w:val="24"/>
          <w:szCs w:val="24"/>
        </w:rPr>
        <w:t>s</w:t>
      </w:r>
      <w:r>
        <w:rPr>
          <w:sz w:val="24"/>
          <w:szCs w:val="24"/>
        </w:rPr>
        <w:t xml:space="preserve"> </w:t>
      </w:r>
      <w:r w:rsidR="009277DE">
        <w:rPr>
          <w:sz w:val="24"/>
          <w:szCs w:val="24"/>
        </w:rPr>
        <w:t>show links between sales</w:t>
      </w:r>
      <w:r w:rsidR="000138D4">
        <w:rPr>
          <w:sz w:val="24"/>
          <w:szCs w:val="24"/>
        </w:rPr>
        <w:t xml:space="preserve"> generation</w:t>
      </w:r>
      <w:r w:rsidR="009277DE">
        <w:rPr>
          <w:sz w:val="24"/>
          <w:szCs w:val="24"/>
        </w:rPr>
        <w:t xml:space="preserve"> and PR activity</w:t>
      </w:r>
      <w:r w:rsidR="000138D4">
        <w:rPr>
          <w:sz w:val="24"/>
          <w:szCs w:val="24"/>
        </w:rPr>
        <w:t xml:space="preserve"> relative to other marketing channels.  E</w:t>
      </w:r>
      <w:r w:rsidR="009277DE">
        <w:rPr>
          <w:sz w:val="24"/>
          <w:szCs w:val="24"/>
        </w:rPr>
        <w:t xml:space="preserve">ven though </w:t>
      </w:r>
      <w:r w:rsidR="000138D4">
        <w:rPr>
          <w:sz w:val="24"/>
          <w:szCs w:val="24"/>
        </w:rPr>
        <w:t xml:space="preserve">the </w:t>
      </w:r>
      <w:r w:rsidR="00307F55">
        <w:rPr>
          <w:sz w:val="24"/>
          <w:szCs w:val="24"/>
        </w:rPr>
        <w:t xml:space="preserve">modelling </w:t>
      </w:r>
      <w:r w:rsidR="009277DE">
        <w:rPr>
          <w:sz w:val="24"/>
          <w:szCs w:val="24"/>
        </w:rPr>
        <w:t xml:space="preserve">may </w:t>
      </w:r>
      <w:r>
        <w:rPr>
          <w:sz w:val="24"/>
          <w:szCs w:val="24"/>
        </w:rPr>
        <w:t>not be 100</w:t>
      </w:r>
      <w:r w:rsidR="00941D9F">
        <w:rPr>
          <w:sz w:val="24"/>
          <w:szCs w:val="24"/>
        </w:rPr>
        <w:t xml:space="preserve"> percent</w:t>
      </w:r>
      <w:r>
        <w:rPr>
          <w:sz w:val="24"/>
          <w:szCs w:val="24"/>
        </w:rPr>
        <w:t xml:space="preserve"> accurate</w:t>
      </w:r>
      <w:r w:rsidR="00C32174">
        <w:rPr>
          <w:sz w:val="24"/>
          <w:szCs w:val="24"/>
        </w:rPr>
        <w:t xml:space="preserve"> – which applies</w:t>
      </w:r>
      <w:r w:rsidR="00307F55">
        <w:rPr>
          <w:sz w:val="24"/>
          <w:szCs w:val="24"/>
        </w:rPr>
        <w:t xml:space="preserve"> </w:t>
      </w:r>
      <w:r w:rsidR="00C32174">
        <w:rPr>
          <w:sz w:val="24"/>
          <w:szCs w:val="24"/>
        </w:rPr>
        <w:t>to most forms of communications research -</w:t>
      </w:r>
      <w:r w:rsidR="000138D4">
        <w:rPr>
          <w:sz w:val="24"/>
          <w:szCs w:val="24"/>
        </w:rPr>
        <w:t xml:space="preserve"> marketing mix modelling adherents believe that directional accuracy provides sufficiently significant </w:t>
      </w:r>
      <w:r w:rsidR="00C32174">
        <w:rPr>
          <w:sz w:val="24"/>
          <w:szCs w:val="24"/>
        </w:rPr>
        <w:t xml:space="preserve">marketplace </w:t>
      </w:r>
      <w:r w:rsidR="000138D4">
        <w:rPr>
          <w:sz w:val="24"/>
          <w:szCs w:val="24"/>
        </w:rPr>
        <w:t>advantages</w:t>
      </w:r>
      <w:r w:rsidR="00C32174">
        <w:rPr>
          <w:sz w:val="24"/>
          <w:szCs w:val="24"/>
        </w:rPr>
        <w:t xml:space="preserve"> over competitors who lack similar guidance</w:t>
      </w:r>
      <w:r w:rsidR="00307F55">
        <w:rPr>
          <w:sz w:val="24"/>
          <w:szCs w:val="24"/>
        </w:rPr>
        <w:t>.</w:t>
      </w:r>
      <w:r w:rsidR="00C437C3" w:rsidRPr="00C437C3">
        <w:rPr>
          <w:sz w:val="24"/>
          <w:szCs w:val="24"/>
        </w:rPr>
        <w:t xml:space="preserve"> </w:t>
      </w:r>
      <w:r w:rsidR="00C437C3">
        <w:rPr>
          <w:sz w:val="24"/>
          <w:szCs w:val="24"/>
        </w:rPr>
        <w:t>Weiner shared his findings derived from thousands of executive audit interviews in which senior executives indicate a clear preference for PR programs which drive sales revenue but also recognize the impracticality of doing so.</w:t>
      </w:r>
    </w:p>
    <w:p w:rsidR="001510EE" w:rsidRDefault="00102637">
      <w:pPr>
        <w:rPr>
          <w:sz w:val="24"/>
          <w:szCs w:val="24"/>
        </w:rPr>
      </w:pPr>
      <w:r>
        <w:rPr>
          <w:sz w:val="24"/>
          <w:szCs w:val="24"/>
        </w:rPr>
        <w:t xml:space="preserve">The discussion, not surprisingly for such a knowledgeable group, covered a variety of views </w:t>
      </w:r>
      <w:r w:rsidRPr="00102637">
        <w:rPr>
          <w:sz w:val="24"/>
          <w:szCs w:val="24"/>
        </w:rPr>
        <w:t>about ROI.</w:t>
      </w:r>
      <w:r w:rsidRPr="00102637">
        <w:rPr>
          <w:b/>
          <w:sz w:val="24"/>
          <w:szCs w:val="24"/>
        </w:rPr>
        <w:t xml:space="preserve"> </w:t>
      </w:r>
      <w:r>
        <w:rPr>
          <w:sz w:val="24"/>
          <w:szCs w:val="24"/>
        </w:rPr>
        <w:t>Some rejected its use</w:t>
      </w:r>
      <w:r w:rsidR="00532812">
        <w:rPr>
          <w:sz w:val="24"/>
          <w:szCs w:val="24"/>
        </w:rPr>
        <w:t xml:space="preserve"> while others voiced support</w:t>
      </w:r>
      <w:r>
        <w:rPr>
          <w:sz w:val="24"/>
          <w:szCs w:val="24"/>
        </w:rPr>
        <w:t xml:space="preserve"> but generally, </w:t>
      </w:r>
      <w:r w:rsidR="00532812">
        <w:rPr>
          <w:sz w:val="24"/>
          <w:szCs w:val="24"/>
        </w:rPr>
        <w:t xml:space="preserve">no general consensus was reached </w:t>
      </w:r>
      <w:r w:rsidR="008B09EC">
        <w:rPr>
          <w:sz w:val="24"/>
          <w:szCs w:val="24"/>
        </w:rPr>
        <w:t xml:space="preserve">on </w:t>
      </w:r>
      <w:r>
        <w:rPr>
          <w:sz w:val="24"/>
          <w:szCs w:val="24"/>
        </w:rPr>
        <w:t xml:space="preserve">(a) </w:t>
      </w:r>
      <w:r w:rsidR="00532812">
        <w:rPr>
          <w:sz w:val="24"/>
          <w:szCs w:val="24"/>
        </w:rPr>
        <w:t xml:space="preserve">the definition of PR ROI; (b) </w:t>
      </w:r>
      <w:r w:rsidR="00E75C66">
        <w:rPr>
          <w:sz w:val="24"/>
          <w:szCs w:val="24"/>
        </w:rPr>
        <w:t>whether</w:t>
      </w:r>
      <w:r w:rsidR="00554C1A">
        <w:rPr>
          <w:sz w:val="24"/>
          <w:szCs w:val="24"/>
        </w:rPr>
        <w:t xml:space="preserve"> </w:t>
      </w:r>
      <w:r>
        <w:rPr>
          <w:sz w:val="24"/>
          <w:szCs w:val="24"/>
        </w:rPr>
        <w:t>ROI is</w:t>
      </w:r>
      <w:r w:rsidR="00554C1A">
        <w:rPr>
          <w:sz w:val="24"/>
          <w:szCs w:val="24"/>
        </w:rPr>
        <w:t xml:space="preserve"> appropriate</w:t>
      </w:r>
      <w:r w:rsidR="00532812">
        <w:rPr>
          <w:sz w:val="24"/>
          <w:szCs w:val="24"/>
        </w:rPr>
        <w:t xml:space="preserve"> or even necessary</w:t>
      </w:r>
      <w:r w:rsidR="00554C1A">
        <w:rPr>
          <w:sz w:val="24"/>
          <w:szCs w:val="24"/>
        </w:rPr>
        <w:t xml:space="preserve"> for public relations measurement and </w:t>
      </w:r>
      <w:r>
        <w:rPr>
          <w:sz w:val="24"/>
          <w:szCs w:val="24"/>
        </w:rPr>
        <w:t>(</w:t>
      </w:r>
      <w:r w:rsidR="00CF00D0">
        <w:rPr>
          <w:sz w:val="24"/>
          <w:szCs w:val="24"/>
        </w:rPr>
        <w:t>c</w:t>
      </w:r>
      <w:r>
        <w:rPr>
          <w:sz w:val="24"/>
          <w:szCs w:val="24"/>
        </w:rPr>
        <w:t xml:space="preserve">) </w:t>
      </w:r>
      <w:r w:rsidR="00554C1A">
        <w:rPr>
          <w:sz w:val="24"/>
          <w:szCs w:val="24"/>
        </w:rPr>
        <w:t xml:space="preserve">that efforts to create a “PR ROI” </w:t>
      </w:r>
      <w:r w:rsidR="008B09EC">
        <w:rPr>
          <w:sz w:val="24"/>
          <w:szCs w:val="24"/>
        </w:rPr>
        <w:t>might be confusing to</w:t>
      </w:r>
      <w:r w:rsidR="00554C1A">
        <w:rPr>
          <w:sz w:val="24"/>
          <w:szCs w:val="24"/>
        </w:rPr>
        <w:t xml:space="preserve"> senior management as it varie</w:t>
      </w:r>
      <w:r w:rsidR="008B09EC">
        <w:rPr>
          <w:sz w:val="24"/>
          <w:szCs w:val="24"/>
        </w:rPr>
        <w:t>s</w:t>
      </w:r>
      <w:r w:rsidR="00554C1A">
        <w:rPr>
          <w:sz w:val="24"/>
          <w:szCs w:val="24"/>
        </w:rPr>
        <w:t xml:space="preserve"> so much from the ROI </w:t>
      </w:r>
      <w:r w:rsidR="001510EE">
        <w:rPr>
          <w:sz w:val="24"/>
          <w:szCs w:val="24"/>
        </w:rPr>
        <w:t xml:space="preserve">calculation </w:t>
      </w:r>
      <w:r w:rsidR="009277DE">
        <w:rPr>
          <w:sz w:val="24"/>
          <w:szCs w:val="24"/>
        </w:rPr>
        <w:t>used in</w:t>
      </w:r>
      <w:r w:rsidR="00532812">
        <w:rPr>
          <w:sz w:val="24"/>
          <w:szCs w:val="24"/>
        </w:rPr>
        <w:t xml:space="preserve"> generally accepted</w:t>
      </w:r>
      <w:r w:rsidR="009277DE">
        <w:rPr>
          <w:sz w:val="24"/>
          <w:szCs w:val="24"/>
        </w:rPr>
        <w:t xml:space="preserve"> accounting </w:t>
      </w:r>
      <w:r w:rsidR="00532812">
        <w:rPr>
          <w:sz w:val="24"/>
          <w:szCs w:val="24"/>
        </w:rPr>
        <w:t>princip</w:t>
      </w:r>
      <w:r w:rsidR="00CF00D0">
        <w:rPr>
          <w:sz w:val="24"/>
          <w:szCs w:val="24"/>
        </w:rPr>
        <w:t>les</w:t>
      </w:r>
      <w:r w:rsidR="009277DE">
        <w:rPr>
          <w:sz w:val="24"/>
          <w:szCs w:val="24"/>
        </w:rPr>
        <w:t>.</w:t>
      </w:r>
      <w:r w:rsidR="00C32174">
        <w:rPr>
          <w:sz w:val="24"/>
          <w:szCs w:val="24"/>
        </w:rPr>
        <w:t xml:space="preserve">  </w:t>
      </w:r>
    </w:p>
    <w:p w:rsidR="00554C1A" w:rsidRDefault="00532812">
      <w:pPr>
        <w:rPr>
          <w:sz w:val="24"/>
          <w:szCs w:val="24"/>
        </w:rPr>
      </w:pPr>
      <w:r>
        <w:rPr>
          <w:sz w:val="24"/>
          <w:szCs w:val="24"/>
        </w:rPr>
        <w:t>In supporting the case for more concise and more accessible  business measures for public relations,</w:t>
      </w:r>
      <w:r w:rsidR="00554C1A">
        <w:rPr>
          <w:sz w:val="24"/>
          <w:szCs w:val="24"/>
        </w:rPr>
        <w:t xml:space="preserve"> two routes for development were </w:t>
      </w:r>
      <w:r w:rsidR="00CF00D0">
        <w:rPr>
          <w:sz w:val="24"/>
          <w:szCs w:val="24"/>
        </w:rPr>
        <w:t>offered</w:t>
      </w:r>
      <w:r w:rsidR="00554C1A">
        <w:rPr>
          <w:sz w:val="24"/>
          <w:szCs w:val="24"/>
        </w:rPr>
        <w:t xml:space="preserve">: the first was that the PR sector </w:t>
      </w:r>
      <w:r w:rsidR="00102637">
        <w:rPr>
          <w:sz w:val="24"/>
          <w:szCs w:val="24"/>
        </w:rPr>
        <w:t>c</w:t>
      </w:r>
      <w:r w:rsidR="00554C1A">
        <w:rPr>
          <w:sz w:val="24"/>
          <w:szCs w:val="24"/>
        </w:rPr>
        <w:t xml:space="preserve">ould, as has happened in Germany, develop a set of measures in conjunction with accountancy and audit professional bodies; the second was that measures such as Benefit-Cost Ratio (BCR) and Cost-Effectiveness Analysis (CEA), which have been </w:t>
      </w:r>
      <w:r w:rsidR="00102637">
        <w:rPr>
          <w:sz w:val="24"/>
          <w:szCs w:val="24"/>
        </w:rPr>
        <w:t>put forward</w:t>
      </w:r>
      <w:r w:rsidR="00554C1A">
        <w:rPr>
          <w:sz w:val="24"/>
          <w:szCs w:val="24"/>
        </w:rPr>
        <w:t xml:space="preserve"> by the Canadian public relations commentator Fraser Likely, </w:t>
      </w:r>
      <w:r w:rsidR="00102637">
        <w:rPr>
          <w:sz w:val="24"/>
          <w:szCs w:val="24"/>
        </w:rPr>
        <w:t>c</w:t>
      </w:r>
      <w:r w:rsidR="00554C1A">
        <w:rPr>
          <w:sz w:val="24"/>
          <w:szCs w:val="24"/>
        </w:rPr>
        <w:t>ould be investigated for use as</w:t>
      </w:r>
      <w:r w:rsidR="00102637">
        <w:rPr>
          <w:sz w:val="24"/>
          <w:szCs w:val="24"/>
        </w:rPr>
        <w:t xml:space="preserve"> valid</w:t>
      </w:r>
      <w:r w:rsidR="00554C1A">
        <w:rPr>
          <w:sz w:val="24"/>
          <w:szCs w:val="24"/>
        </w:rPr>
        <w:t xml:space="preserve"> planning and monitoring methods.</w:t>
      </w:r>
    </w:p>
    <w:p w:rsidR="00554C1A" w:rsidRPr="00447730" w:rsidRDefault="00554C1A">
      <w:pPr>
        <w:rPr>
          <w:sz w:val="24"/>
          <w:szCs w:val="24"/>
        </w:rPr>
      </w:pPr>
    </w:p>
    <w:sectPr w:rsidR="00554C1A" w:rsidRPr="00447730" w:rsidSect="00E36BB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compat>
    <w:useFELayout/>
  </w:compat>
  <w:rsids>
    <w:rsidRoot w:val="00273EA5"/>
    <w:rsid w:val="000034FE"/>
    <w:rsid w:val="000138D4"/>
    <w:rsid w:val="00083AE3"/>
    <w:rsid w:val="000B6F87"/>
    <w:rsid w:val="00102637"/>
    <w:rsid w:val="001510EE"/>
    <w:rsid w:val="00207403"/>
    <w:rsid w:val="00273EA5"/>
    <w:rsid w:val="00307F55"/>
    <w:rsid w:val="003F45A2"/>
    <w:rsid w:val="003F6977"/>
    <w:rsid w:val="00447730"/>
    <w:rsid w:val="00490ADE"/>
    <w:rsid w:val="004F4BBE"/>
    <w:rsid w:val="004F5809"/>
    <w:rsid w:val="0050269B"/>
    <w:rsid w:val="00521CCF"/>
    <w:rsid w:val="00532812"/>
    <w:rsid w:val="00554C1A"/>
    <w:rsid w:val="005F4F5C"/>
    <w:rsid w:val="00616D7E"/>
    <w:rsid w:val="007D3DB4"/>
    <w:rsid w:val="007D680A"/>
    <w:rsid w:val="008B09EC"/>
    <w:rsid w:val="009277DE"/>
    <w:rsid w:val="00941D9F"/>
    <w:rsid w:val="009743B8"/>
    <w:rsid w:val="00976A58"/>
    <w:rsid w:val="009D445D"/>
    <w:rsid w:val="00A0728C"/>
    <w:rsid w:val="00AE1B01"/>
    <w:rsid w:val="00AE7EBD"/>
    <w:rsid w:val="00B676EC"/>
    <w:rsid w:val="00B85FA7"/>
    <w:rsid w:val="00BD5825"/>
    <w:rsid w:val="00BD6448"/>
    <w:rsid w:val="00C32174"/>
    <w:rsid w:val="00C437C3"/>
    <w:rsid w:val="00CA3D31"/>
    <w:rsid w:val="00CC7D66"/>
    <w:rsid w:val="00CF00D0"/>
    <w:rsid w:val="00CF4A53"/>
    <w:rsid w:val="00D02B5A"/>
    <w:rsid w:val="00D805CE"/>
    <w:rsid w:val="00DE5FA6"/>
    <w:rsid w:val="00E14CC7"/>
    <w:rsid w:val="00E22509"/>
    <w:rsid w:val="00E36BB5"/>
    <w:rsid w:val="00E75C66"/>
    <w:rsid w:val="00E82C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5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3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7C3"/>
    <w:rPr>
      <w:rFonts w:ascii="Tahoma" w:hAnsi="Tahoma" w:cs="Tahoma"/>
      <w:sz w:val="16"/>
      <w:szCs w:val="16"/>
    </w:rPr>
  </w:style>
  <w:style w:type="character" w:styleId="CommentReference">
    <w:name w:val="annotation reference"/>
    <w:basedOn w:val="DefaultParagraphFont"/>
    <w:uiPriority w:val="99"/>
    <w:semiHidden/>
    <w:unhideWhenUsed/>
    <w:rsid w:val="00083AE3"/>
    <w:rPr>
      <w:sz w:val="16"/>
      <w:szCs w:val="16"/>
    </w:rPr>
  </w:style>
  <w:style w:type="paragraph" w:styleId="CommentText">
    <w:name w:val="annotation text"/>
    <w:basedOn w:val="Normal"/>
    <w:link w:val="CommentTextChar"/>
    <w:uiPriority w:val="99"/>
    <w:semiHidden/>
    <w:unhideWhenUsed/>
    <w:rsid w:val="00083AE3"/>
    <w:pPr>
      <w:spacing w:line="240" w:lineRule="auto"/>
    </w:pPr>
    <w:rPr>
      <w:sz w:val="20"/>
      <w:szCs w:val="20"/>
    </w:rPr>
  </w:style>
  <w:style w:type="character" w:customStyle="1" w:styleId="CommentTextChar">
    <w:name w:val="Comment Text Char"/>
    <w:basedOn w:val="DefaultParagraphFont"/>
    <w:link w:val="CommentText"/>
    <w:uiPriority w:val="99"/>
    <w:semiHidden/>
    <w:rsid w:val="00083AE3"/>
    <w:rPr>
      <w:sz w:val="20"/>
      <w:szCs w:val="20"/>
    </w:rPr>
  </w:style>
  <w:style w:type="paragraph" w:styleId="CommentSubject">
    <w:name w:val="annotation subject"/>
    <w:basedOn w:val="CommentText"/>
    <w:next w:val="CommentText"/>
    <w:link w:val="CommentSubjectChar"/>
    <w:uiPriority w:val="99"/>
    <w:semiHidden/>
    <w:unhideWhenUsed/>
    <w:rsid w:val="00083AE3"/>
    <w:rPr>
      <w:b/>
      <w:bCs/>
    </w:rPr>
  </w:style>
  <w:style w:type="character" w:customStyle="1" w:styleId="CommentSubjectChar">
    <w:name w:val="Comment Subject Char"/>
    <w:basedOn w:val="CommentTextChar"/>
    <w:link w:val="CommentSubject"/>
    <w:uiPriority w:val="99"/>
    <w:semiHidden/>
    <w:rsid w:val="00083AE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3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7C3"/>
    <w:rPr>
      <w:rFonts w:ascii="Tahoma" w:hAnsi="Tahoma" w:cs="Tahoma"/>
      <w:sz w:val="16"/>
      <w:szCs w:val="16"/>
    </w:rPr>
  </w:style>
  <w:style w:type="character" w:styleId="CommentReference">
    <w:name w:val="annotation reference"/>
    <w:basedOn w:val="DefaultParagraphFont"/>
    <w:uiPriority w:val="99"/>
    <w:semiHidden/>
    <w:unhideWhenUsed/>
    <w:rsid w:val="00083AE3"/>
    <w:rPr>
      <w:sz w:val="16"/>
      <w:szCs w:val="16"/>
    </w:rPr>
  </w:style>
  <w:style w:type="paragraph" w:styleId="CommentText">
    <w:name w:val="annotation text"/>
    <w:basedOn w:val="Normal"/>
    <w:link w:val="CommentTextChar"/>
    <w:uiPriority w:val="99"/>
    <w:semiHidden/>
    <w:unhideWhenUsed/>
    <w:rsid w:val="00083AE3"/>
    <w:pPr>
      <w:spacing w:line="240" w:lineRule="auto"/>
    </w:pPr>
    <w:rPr>
      <w:sz w:val="20"/>
      <w:szCs w:val="20"/>
    </w:rPr>
  </w:style>
  <w:style w:type="character" w:customStyle="1" w:styleId="CommentTextChar">
    <w:name w:val="Comment Text Char"/>
    <w:basedOn w:val="DefaultParagraphFont"/>
    <w:link w:val="CommentText"/>
    <w:uiPriority w:val="99"/>
    <w:semiHidden/>
    <w:rsid w:val="00083AE3"/>
    <w:rPr>
      <w:sz w:val="20"/>
      <w:szCs w:val="20"/>
    </w:rPr>
  </w:style>
  <w:style w:type="paragraph" w:styleId="CommentSubject">
    <w:name w:val="annotation subject"/>
    <w:basedOn w:val="CommentText"/>
    <w:next w:val="CommentText"/>
    <w:link w:val="CommentSubjectChar"/>
    <w:uiPriority w:val="99"/>
    <w:semiHidden/>
    <w:unhideWhenUsed/>
    <w:rsid w:val="00083AE3"/>
    <w:rPr>
      <w:b/>
      <w:bCs/>
    </w:rPr>
  </w:style>
  <w:style w:type="character" w:customStyle="1" w:styleId="CommentSubjectChar">
    <w:name w:val="Comment Subject Char"/>
    <w:basedOn w:val="CommentTextChar"/>
    <w:link w:val="CommentSubject"/>
    <w:uiPriority w:val="99"/>
    <w:semiHidden/>
    <w:rsid w:val="00083AE3"/>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04B407-2A3A-4681-854A-2E95D6B66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5830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twatson</cp:lastModifiedBy>
  <cp:revision>2</cp:revision>
  <cp:lastPrinted>2012-06-07T16:44:00Z</cp:lastPrinted>
  <dcterms:created xsi:type="dcterms:W3CDTF">2012-07-03T11:54:00Z</dcterms:created>
  <dcterms:modified xsi:type="dcterms:W3CDTF">2012-07-03T11:54:00Z</dcterms:modified>
</cp:coreProperties>
</file>